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2990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DBCE6AE" wp14:editId="72EA705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3547BE0" w14:textId="77777777" w:rsidR="00607874" w:rsidRDefault="00740CC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E465E4" wp14:editId="23259CCB">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2D35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5FC96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E465E4"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14:paraId="282D35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95FC96F" w14:textId="77777777" w:rsidR="00405895" w:rsidRDefault="00405895"/>
                  </w:txbxContent>
                </v:textbox>
              </v:shape>
            </w:pict>
          </mc:Fallback>
        </mc:AlternateContent>
      </w:r>
    </w:p>
    <w:p w14:paraId="1B212947" w14:textId="77777777" w:rsidR="00607874" w:rsidRDefault="00607874" w:rsidP="00A851DA">
      <w:pPr>
        <w:rPr>
          <w:lang w:val="en-US"/>
        </w:rPr>
      </w:pPr>
    </w:p>
    <w:p w14:paraId="623947A8" w14:textId="77777777" w:rsidR="00607874" w:rsidRDefault="00607874" w:rsidP="00A851DA">
      <w:pPr>
        <w:rPr>
          <w:lang w:val="en-US"/>
        </w:rPr>
      </w:pPr>
    </w:p>
    <w:p w14:paraId="4A7EE11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AEE26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DAF6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8FEFC4" w14:textId="378086DF" w:rsidR="00A851DA" w:rsidRPr="00B0415E" w:rsidRDefault="00D94FAF">
            <w:pPr>
              <w:pStyle w:val="Default"/>
              <w:rPr>
                <w:rFonts w:asciiTheme="minorHAnsi" w:hAnsiTheme="minorHAnsi"/>
              </w:rPr>
            </w:pPr>
            <w:r>
              <w:rPr>
                <w:rFonts w:asciiTheme="minorHAnsi" w:hAnsiTheme="minorHAnsi"/>
              </w:rPr>
              <w:t>Sonia Whittingham</w:t>
            </w:r>
          </w:p>
        </w:tc>
      </w:tr>
      <w:tr w:rsidR="00A851DA" w:rsidRPr="00B0415E" w14:paraId="3B223F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39322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44DEC0" w14:textId="65035BE1" w:rsidR="00A851DA" w:rsidRPr="00B0415E" w:rsidRDefault="00D94FAF">
            <w:pPr>
              <w:pStyle w:val="Default"/>
              <w:rPr>
                <w:rFonts w:asciiTheme="minorHAnsi" w:hAnsiTheme="minorHAnsi"/>
              </w:rPr>
            </w:pPr>
            <w:r>
              <w:rPr>
                <w:rFonts w:asciiTheme="minorHAnsi" w:hAnsiTheme="minorHAnsi"/>
              </w:rPr>
              <w:t>33144</w:t>
            </w:r>
          </w:p>
        </w:tc>
      </w:tr>
      <w:tr w:rsidR="00A851DA" w:rsidRPr="00B0415E" w14:paraId="28862F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EBAE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F2A4B" w14:textId="4E4744C1" w:rsidR="00A851DA" w:rsidRPr="00B0415E" w:rsidRDefault="00D94FAF">
            <w:pPr>
              <w:pStyle w:val="Default"/>
              <w:rPr>
                <w:rFonts w:asciiTheme="minorHAnsi" w:hAnsiTheme="minorHAnsi"/>
              </w:rPr>
            </w:pPr>
            <w:r>
              <w:rPr>
                <w:rFonts w:ascii="Helvetica" w:hAnsi="Helvetica" w:cs="Helvetica"/>
                <w:color w:val="666666"/>
                <w:sz w:val="18"/>
                <w:szCs w:val="18"/>
                <w:shd w:val="clear" w:color="auto" w:fill="F2F1F1"/>
              </w:rPr>
              <w:t>Event Management Diploma - Level 4</w:t>
            </w:r>
          </w:p>
        </w:tc>
      </w:tr>
      <w:tr w:rsidR="00A851DA" w:rsidRPr="00B0415E" w14:paraId="5498B7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ABB1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781A61" w14:textId="60374228" w:rsidR="00A851DA" w:rsidRPr="00B0415E" w:rsidRDefault="00D94FAF">
            <w:r>
              <w:t>#</w:t>
            </w:r>
            <w:r w:rsidR="00975EE9">
              <w:t>4</w:t>
            </w:r>
          </w:p>
        </w:tc>
      </w:tr>
    </w:tbl>
    <w:p w14:paraId="01C3C507" w14:textId="77777777" w:rsidR="00CC2FB3" w:rsidRDefault="00CC2FB3" w:rsidP="00A851DA">
      <w:pPr>
        <w:rPr>
          <w:b/>
          <w:lang w:val="en-US"/>
        </w:rPr>
      </w:pPr>
    </w:p>
    <w:p w14:paraId="4E6A51C4" w14:textId="77777777" w:rsidR="00443E6F" w:rsidRDefault="00527C11" w:rsidP="00A851DA">
      <w:pPr>
        <w:rPr>
          <w:b/>
          <w:sz w:val="28"/>
          <w:lang w:val="en-US"/>
        </w:rPr>
      </w:pPr>
      <w:r w:rsidRPr="00443E6F">
        <w:rPr>
          <w:b/>
          <w:sz w:val="28"/>
          <w:lang w:val="en-US"/>
        </w:rPr>
        <w:t>Marking Criteria:</w:t>
      </w:r>
    </w:p>
    <w:p w14:paraId="5FCFBD3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9A14B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1069B1" w14:textId="77777777" w:rsidTr="00CC2FB3">
        <w:tc>
          <w:tcPr>
            <w:tcW w:w="9242" w:type="dxa"/>
          </w:tcPr>
          <w:p w14:paraId="7D73DB2E" w14:textId="77777777" w:rsidR="00FD43CC" w:rsidRDefault="009D60E2" w:rsidP="00FD43CC">
            <w:pPr>
              <w:pStyle w:val="ListParagraph"/>
              <w:numPr>
                <w:ilvl w:val="0"/>
                <w:numId w:val="8"/>
              </w:numPr>
              <w:rPr>
                <w:b/>
              </w:rPr>
            </w:pPr>
            <w:r w:rsidRPr="00FD43CC">
              <w:rPr>
                <w:b/>
              </w:rPr>
              <w:t>Short Questions</w:t>
            </w:r>
          </w:p>
          <w:p w14:paraId="6F4A8466" w14:textId="249580F9" w:rsidR="00FD43CC" w:rsidRDefault="00975EE9" w:rsidP="002374CA">
            <w:pPr>
              <w:pStyle w:val="ListParagraph"/>
              <w:numPr>
                <w:ilvl w:val="0"/>
                <w:numId w:val="9"/>
              </w:numPr>
              <w:ind w:left="1080"/>
              <w:rPr>
                <w:b/>
              </w:rPr>
            </w:pPr>
            <w:r>
              <w:rPr>
                <w:b/>
              </w:rPr>
              <w:t>What is the important of “feasibility study” when making a budget for an event?</w:t>
            </w:r>
          </w:p>
          <w:p w14:paraId="16819445" w14:textId="108A6192" w:rsidR="00DB6786" w:rsidRDefault="00DB6786" w:rsidP="001F2A49">
            <w:pPr>
              <w:pStyle w:val="ListParagraph"/>
              <w:ind w:left="1080"/>
              <w:rPr>
                <w:b/>
              </w:rPr>
            </w:pPr>
          </w:p>
          <w:p w14:paraId="79ADBCC6" w14:textId="14D010B8" w:rsidR="001E4D46" w:rsidRPr="001E4D46" w:rsidRDefault="001E4D46" w:rsidP="001E4D46">
            <w:pPr>
              <w:pStyle w:val="ListParagraph"/>
              <w:ind w:left="1080"/>
              <w:rPr>
                <w:rFonts w:asciiTheme="minorHAnsi" w:hAnsiTheme="minorHAnsi" w:cstheme="minorHAnsi"/>
                <w:color w:val="222222"/>
                <w:shd w:val="clear" w:color="auto" w:fill="FFFFFF"/>
              </w:rPr>
            </w:pPr>
            <w:r w:rsidRPr="001E4D46">
              <w:rPr>
                <w:rFonts w:asciiTheme="minorHAnsi" w:hAnsiTheme="minorHAnsi" w:cstheme="minorHAnsi"/>
              </w:rPr>
              <w:t>The importance of “feasibility study” is to be able to have a clear view of what the financial outcome should be</w:t>
            </w:r>
            <w:r>
              <w:rPr>
                <w:rFonts w:asciiTheme="minorHAnsi" w:hAnsiTheme="minorHAnsi" w:cstheme="minorHAnsi"/>
              </w:rPr>
              <w:t>.  This should provide a</w:t>
            </w:r>
            <w:r w:rsidRPr="001E4D46">
              <w:rPr>
                <w:rFonts w:asciiTheme="minorHAnsi" w:hAnsiTheme="minorHAnsi" w:cstheme="minorHAnsi"/>
                <w:color w:val="222222"/>
                <w:shd w:val="clear" w:color="auto" w:fill="FFFFFF"/>
              </w:rPr>
              <w:t xml:space="preserve"> </w:t>
            </w:r>
            <w:bookmarkStart w:id="0" w:name="_GoBack"/>
            <w:bookmarkEnd w:id="0"/>
            <w:r w:rsidR="00E73A93">
              <w:rPr>
                <w:rFonts w:asciiTheme="minorHAnsi" w:hAnsiTheme="minorHAnsi" w:cstheme="minorHAnsi"/>
                <w:color w:val="222222"/>
                <w:shd w:val="clear" w:color="auto" w:fill="FFFFFF"/>
              </w:rPr>
              <w:t>p</w:t>
            </w:r>
            <w:r>
              <w:rPr>
                <w:rFonts w:asciiTheme="minorHAnsi" w:hAnsiTheme="minorHAnsi" w:cstheme="minorHAnsi"/>
                <w:color w:val="222222"/>
                <w:shd w:val="clear" w:color="auto" w:fill="FFFFFF"/>
              </w:rPr>
              <w:t>rogressing budget with all expected revenues and known costs shown.</w:t>
            </w:r>
          </w:p>
          <w:p w14:paraId="61C4B149" w14:textId="77777777" w:rsidR="001E4D46" w:rsidRDefault="001E4D46" w:rsidP="001E4D46">
            <w:pPr>
              <w:pStyle w:val="ListParagraph"/>
              <w:ind w:left="1080"/>
              <w:rPr>
                <w:rFonts w:ascii="Arial" w:hAnsi="Arial" w:cs="Arial"/>
                <w:color w:val="222222"/>
                <w:shd w:val="clear" w:color="auto" w:fill="FFFFFF"/>
              </w:rPr>
            </w:pPr>
          </w:p>
          <w:p w14:paraId="5094B1DA" w14:textId="7A085256" w:rsidR="00FD43CC" w:rsidRDefault="00975EE9" w:rsidP="00FD43CC">
            <w:pPr>
              <w:pStyle w:val="ListParagraph"/>
              <w:numPr>
                <w:ilvl w:val="0"/>
                <w:numId w:val="9"/>
              </w:numPr>
              <w:autoSpaceDE w:val="0"/>
              <w:autoSpaceDN w:val="0"/>
              <w:adjustRightInd w:val="0"/>
              <w:ind w:left="1080"/>
              <w:rPr>
                <w:rFonts w:cs="Calibri"/>
                <w:b/>
                <w:sz w:val="24"/>
                <w:szCs w:val="24"/>
              </w:rPr>
            </w:pPr>
            <w:r>
              <w:rPr>
                <w:rFonts w:cs="Calibri"/>
                <w:b/>
                <w:sz w:val="24"/>
                <w:szCs w:val="24"/>
              </w:rPr>
              <w:t xml:space="preserve">Describe the main factors that should be </w:t>
            </w:r>
            <w:proofErr w:type="gramStart"/>
            <w:r>
              <w:rPr>
                <w:rFonts w:cs="Calibri"/>
                <w:b/>
                <w:sz w:val="24"/>
                <w:szCs w:val="24"/>
              </w:rPr>
              <w:t xml:space="preserve">considered  </w:t>
            </w:r>
            <w:r w:rsidR="004441AA">
              <w:rPr>
                <w:rFonts w:cs="Calibri"/>
                <w:b/>
                <w:sz w:val="24"/>
                <w:szCs w:val="24"/>
              </w:rPr>
              <w:t>w</w:t>
            </w:r>
            <w:r>
              <w:rPr>
                <w:rFonts w:cs="Calibri"/>
                <w:b/>
                <w:sz w:val="24"/>
                <w:szCs w:val="24"/>
              </w:rPr>
              <w:t>hen</w:t>
            </w:r>
            <w:proofErr w:type="gramEnd"/>
            <w:r>
              <w:rPr>
                <w:rFonts w:cs="Calibri"/>
                <w:b/>
                <w:sz w:val="24"/>
                <w:szCs w:val="24"/>
              </w:rPr>
              <w:t xml:space="preserve"> selecting a venue</w:t>
            </w:r>
            <w:r w:rsidR="004441AA">
              <w:rPr>
                <w:rFonts w:cs="Calibri"/>
                <w:b/>
                <w:sz w:val="24"/>
                <w:szCs w:val="24"/>
              </w:rPr>
              <w:t>.</w:t>
            </w:r>
          </w:p>
          <w:p w14:paraId="2C4BA26E" w14:textId="77777777" w:rsidR="004441AA" w:rsidRPr="004441AA" w:rsidRDefault="004441AA" w:rsidP="004441AA">
            <w:pPr>
              <w:autoSpaceDE w:val="0"/>
              <w:autoSpaceDN w:val="0"/>
              <w:adjustRightInd w:val="0"/>
              <w:ind w:left="360"/>
              <w:rPr>
                <w:rFonts w:cs="Calibri"/>
                <w:b/>
                <w:sz w:val="24"/>
                <w:szCs w:val="24"/>
              </w:rPr>
            </w:pPr>
          </w:p>
          <w:p w14:paraId="0D960BAB" w14:textId="1EFEC902" w:rsidR="00FD43CC" w:rsidRDefault="00C259C3" w:rsidP="00C259C3">
            <w:pPr>
              <w:autoSpaceDE w:val="0"/>
              <w:autoSpaceDN w:val="0"/>
              <w:adjustRightInd w:val="0"/>
              <w:ind w:left="1080"/>
              <w:rPr>
                <w:rFonts w:cs="Calibri"/>
                <w:sz w:val="24"/>
                <w:szCs w:val="24"/>
              </w:rPr>
            </w:pPr>
            <w:r>
              <w:rPr>
                <w:rFonts w:cs="Calibri"/>
                <w:sz w:val="24"/>
                <w:szCs w:val="24"/>
              </w:rPr>
              <w:t>The main factors that should be considered are as follows:</w:t>
            </w:r>
          </w:p>
          <w:p w14:paraId="2F721F6E" w14:textId="1F48F946" w:rsidR="00C259C3" w:rsidRDefault="0093010F" w:rsidP="00C259C3">
            <w:pPr>
              <w:autoSpaceDE w:val="0"/>
              <w:autoSpaceDN w:val="0"/>
              <w:adjustRightInd w:val="0"/>
              <w:ind w:left="1080"/>
              <w:rPr>
                <w:rFonts w:cs="Calibri"/>
                <w:sz w:val="24"/>
                <w:szCs w:val="24"/>
              </w:rPr>
            </w:pPr>
            <w:r>
              <w:rPr>
                <w:rFonts w:cs="Calibri"/>
                <w:sz w:val="24"/>
                <w:szCs w:val="24"/>
              </w:rPr>
              <w:t xml:space="preserve">Cost, Services, Amenities, location, Parking, </w:t>
            </w:r>
            <w:proofErr w:type="spellStart"/>
            <w:r>
              <w:rPr>
                <w:rFonts w:cs="Calibri"/>
                <w:sz w:val="24"/>
                <w:szCs w:val="24"/>
              </w:rPr>
              <w:t>Assessibility</w:t>
            </w:r>
            <w:proofErr w:type="spellEnd"/>
            <w:r w:rsidR="00362281">
              <w:rPr>
                <w:rFonts w:cs="Calibri"/>
                <w:sz w:val="24"/>
                <w:szCs w:val="24"/>
              </w:rPr>
              <w:t>, layout of venue, security, H&amp;S policies.</w:t>
            </w:r>
          </w:p>
          <w:p w14:paraId="7F3124B2" w14:textId="1B59C943" w:rsidR="00B57255" w:rsidRDefault="00B57255" w:rsidP="00C259C3">
            <w:pPr>
              <w:autoSpaceDE w:val="0"/>
              <w:autoSpaceDN w:val="0"/>
              <w:adjustRightInd w:val="0"/>
              <w:ind w:left="1080"/>
              <w:rPr>
                <w:rFonts w:cs="Calibri"/>
                <w:sz w:val="24"/>
                <w:szCs w:val="24"/>
              </w:rPr>
            </w:pPr>
          </w:p>
          <w:p w14:paraId="70099F7A" w14:textId="7B09F70E" w:rsidR="00E23875" w:rsidRDefault="00E03F03" w:rsidP="00E03F03">
            <w:pPr>
              <w:autoSpaceDE w:val="0"/>
              <w:autoSpaceDN w:val="0"/>
              <w:adjustRightInd w:val="0"/>
              <w:rPr>
                <w:rFonts w:cs="Calibri"/>
                <w:sz w:val="24"/>
                <w:szCs w:val="24"/>
              </w:rPr>
            </w:pPr>
            <w:r>
              <w:rPr>
                <w:rFonts w:cs="Calibri"/>
                <w:sz w:val="24"/>
                <w:szCs w:val="24"/>
              </w:rPr>
              <w:t xml:space="preserve">      </w:t>
            </w:r>
            <w:r w:rsidR="00B57255">
              <w:rPr>
                <w:rFonts w:cs="Calibri"/>
                <w:sz w:val="24"/>
                <w:szCs w:val="24"/>
              </w:rPr>
              <w:t>i</w:t>
            </w:r>
            <w:r>
              <w:rPr>
                <w:rFonts w:cs="Calibri"/>
                <w:sz w:val="24"/>
                <w:szCs w:val="24"/>
              </w:rPr>
              <w:t xml:space="preserve">ii        </w:t>
            </w:r>
            <w:r w:rsidR="002374CA">
              <w:rPr>
                <w:rFonts w:cs="Calibri"/>
                <w:sz w:val="24"/>
                <w:szCs w:val="24"/>
              </w:rPr>
              <w:t xml:space="preserve"> </w:t>
            </w:r>
            <w:r>
              <w:rPr>
                <w:rFonts w:cs="Calibri"/>
                <w:sz w:val="24"/>
                <w:szCs w:val="24"/>
              </w:rPr>
              <w:t xml:space="preserve">  </w:t>
            </w:r>
            <w:r w:rsidR="00B57255">
              <w:rPr>
                <w:rFonts w:cs="Calibri"/>
                <w:b/>
                <w:sz w:val="24"/>
                <w:szCs w:val="24"/>
              </w:rPr>
              <w:t>Outline the main safe</w:t>
            </w:r>
            <w:r w:rsidR="00200ED5">
              <w:rPr>
                <w:rFonts w:cs="Calibri"/>
                <w:b/>
                <w:sz w:val="24"/>
                <w:szCs w:val="24"/>
              </w:rPr>
              <w:t>t</w:t>
            </w:r>
            <w:r w:rsidR="00B57255">
              <w:rPr>
                <w:rFonts w:cs="Calibri"/>
                <w:b/>
                <w:sz w:val="24"/>
                <w:szCs w:val="24"/>
              </w:rPr>
              <w:t>y considerations for catering opera</w:t>
            </w:r>
            <w:r w:rsidR="00200ED5">
              <w:rPr>
                <w:rFonts w:cs="Calibri"/>
                <w:b/>
                <w:sz w:val="24"/>
                <w:szCs w:val="24"/>
              </w:rPr>
              <w:t>t</w:t>
            </w:r>
            <w:r w:rsidR="00B57255">
              <w:rPr>
                <w:rFonts w:cs="Calibri"/>
                <w:b/>
                <w:sz w:val="24"/>
                <w:szCs w:val="24"/>
              </w:rPr>
              <w:t>ions</w:t>
            </w:r>
          </w:p>
          <w:p w14:paraId="2ACFD010" w14:textId="2B2FD684" w:rsidR="004B5CBA" w:rsidRDefault="002374CA" w:rsidP="0093010F">
            <w:pPr>
              <w:autoSpaceDE w:val="0"/>
              <w:autoSpaceDN w:val="0"/>
              <w:adjustRightInd w:val="0"/>
              <w:ind w:left="720"/>
              <w:rPr>
                <w:rFonts w:cs="Calibri"/>
                <w:sz w:val="24"/>
                <w:szCs w:val="24"/>
              </w:rPr>
            </w:pPr>
            <w:r>
              <w:rPr>
                <w:rFonts w:cs="Calibri"/>
                <w:sz w:val="24"/>
                <w:szCs w:val="24"/>
              </w:rPr>
              <w:t xml:space="preserve">       </w:t>
            </w:r>
            <w:r w:rsidR="0093010F">
              <w:rPr>
                <w:rFonts w:cs="Calibri"/>
                <w:sz w:val="24"/>
                <w:szCs w:val="24"/>
              </w:rPr>
              <w:t>Food Hygiene</w:t>
            </w:r>
            <w:r w:rsidR="002D08FF">
              <w:rPr>
                <w:rFonts w:cs="Calibri"/>
                <w:sz w:val="24"/>
                <w:szCs w:val="24"/>
              </w:rPr>
              <w:t xml:space="preserve"> - Paramount</w:t>
            </w:r>
          </w:p>
          <w:p w14:paraId="67551D3E" w14:textId="0AB516DF" w:rsidR="0093010F" w:rsidRDefault="0093010F" w:rsidP="0093010F">
            <w:pPr>
              <w:autoSpaceDE w:val="0"/>
              <w:autoSpaceDN w:val="0"/>
              <w:adjustRightInd w:val="0"/>
              <w:ind w:left="720"/>
              <w:rPr>
                <w:rFonts w:cs="Calibri"/>
                <w:sz w:val="24"/>
                <w:szCs w:val="24"/>
              </w:rPr>
            </w:pPr>
            <w:r>
              <w:rPr>
                <w:rFonts w:cs="Calibri"/>
                <w:sz w:val="24"/>
                <w:szCs w:val="24"/>
              </w:rPr>
              <w:t xml:space="preserve">       Accidents within the kitchen (Burns</w:t>
            </w:r>
            <w:r w:rsidR="00F35D22">
              <w:rPr>
                <w:rFonts w:cs="Calibri"/>
                <w:sz w:val="24"/>
                <w:szCs w:val="24"/>
              </w:rPr>
              <w:t>, Cuts)</w:t>
            </w:r>
          </w:p>
          <w:p w14:paraId="12D0EABE" w14:textId="59027F16" w:rsidR="00F35D22" w:rsidRDefault="00F35D22" w:rsidP="0093010F">
            <w:pPr>
              <w:autoSpaceDE w:val="0"/>
              <w:autoSpaceDN w:val="0"/>
              <w:adjustRightInd w:val="0"/>
              <w:ind w:left="720"/>
              <w:rPr>
                <w:rFonts w:cs="Calibri"/>
                <w:sz w:val="24"/>
                <w:szCs w:val="24"/>
              </w:rPr>
            </w:pPr>
            <w:r>
              <w:rPr>
                <w:rFonts w:cs="Calibri"/>
                <w:sz w:val="24"/>
                <w:szCs w:val="24"/>
              </w:rPr>
              <w:t xml:space="preserve">       Health conditions </w:t>
            </w:r>
          </w:p>
          <w:p w14:paraId="730F58EC" w14:textId="2ED349BA" w:rsidR="00B57255" w:rsidRDefault="00B57255" w:rsidP="0093010F">
            <w:pPr>
              <w:autoSpaceDE w:val="0"/>
              <w:autoSpaceDN w:val="0"/>
              <w:adjustRightInd w:val="0"/>
              <w:ind w:left="720"/>
              <w:rPr>
                <w:rFonts w:cs="Calibri"/>
                <w:sz w:val="24"/>
                <w:szCs w:val="24"/>
              </w:rPr>
            </w:pPr>
          </w:p>
          <w:p w14:paraId="1BEDFBAB" w14:textId="1999D5FA" w:rsidR="00B57255" w:rsidRDefault="00B57255" w:rsidP="00B57255">
            <w:pPr>
              <w:autoSpaceDE w:val="0"/>
              <w:autoSpaceDN w:val="0"/>
              <w:adjustRightInd w:val="0"/>
              <w:rPr>
                <w:rFonts w:cs="Calibri"/>
                <w:b/>
                <w:sz w:val="24"/>
                <w:szCs w:val="24"/>
              </w:rPr>
            </w:pPr>
            <w:r>
              <w:rPr>
                <w:rFonts w:cs="Calibri"/>
                <w:sz w:val="24"/>
                <w:szCs w:val="24"/>
              </w:rPr>
              <w:t xml:space="preserve">      Iv           </w:t>
            </w:r>
            <w:r w:rsidRPr="00B57255">
              <w:rPr>
                <w:rFonts w:cs="Calibri"/>
                <w:b/>
                <w:sz w:val="24"/>
                <w:szCs w:val="24"/>
              </w:rPr>
              <w:t>If the event is at a distan</w:t>
            </w:r>
            <w:r>
              <w:rPr>
                <w:rFonts w:cs="Calibri"/>
                <w:b/>
                <w:sz w:val="24"/>
                <w:szCs w:val="24"/>
              </w:rPr>
              <w:t>c</w:t>
            </w:r>
            <w:r w:rsidRPr="00B57255">
              <w:rPr>
                <w:rFonts w:cs="Calibri"/>
                <w:b/>
                <w:sz w:val="24"/>
                <w:szCs w:val="24"/>
              </w:rPr>
              <w:t xml:space="preserve">e from the train station would some extra </w:t>
            </w:r>
          </w:p>
          <w:p w14:paraId="13E935F3" w14:textId="77777777" w:rsidR="00B57255" w:rsidRDefault="00B57255" w:rsidP="00B57255">
            <w:pPr>
              <w:autoSpaceDE w:val="0"/>
              <w:autoSpaceDN w:val="0"/>
              <w:adjustRightInd w:val="0"/>
              <w:rPr>
                <w:rFonts w:cs="Calibri"/>
                <w:b/>
                <w:sz w:val="24"/>
                <w:szCs w:val="24"/>
              </w:rPr>
            </w:pPr>
            <w:r>
              <w:rPr>
                <w:rFonts w:cs="Calibri"/>
                <w:b/>
                <w:sz w:val="24"/>
                <w:szCs w:val="24"/>
              </w:rPr>
              <w:t xml:space="preserve">                    </w:t>
            </w:r>
            <w:r w:rsidRPr="00B57255">
              <w:rPr>
                <w:rFonts w:cs="Calibri"/>
                <w:b/>
                <w:sz w:val="24"/>
                <w:szCs w:val="24"/>
              </w:rPr>
              <w:t xml:space="preserve">arrangements be required to facilitate the public and what those </w:t>
            </w:r>
          </w:p>
          <w:p w14:paraId="7AC01EF0" w14:textId="46FA7DB7" w:rsidR="00B57255" w:rsidRDefault="00B57255" w:rsidP="00B57255">
            <w:pPr>
              <w:autoSpaceDE w:val="0"/>
              <w:autoSpaceDN w:val="0"/>
              <w:adjustRightInd w:val="0"/>
              <w:rPr>
                <w:rFonts w:cs="Calibri"/>
                <w:b/>
                <w:sz w:val="24"/>
                <w:szCs w:val="24"/>
              </w:rPr>
            </w:pPr>
            <w:r>
              <w:rPr>
                <w:rFonts w:cs="Calibri"/>
                <w:b/>
                <w:sz w:val="24"/>
                <w:szCs w:val="24"/>
              </w:rPr>
              <w:t xml:space="preserve">                    </w:t>
            </w:r>
            <w:r w:rsidRPr="00B57255">
              <w:rPr>
                <w:rFonts w:cs="Calibri"/>
                <w:b/>
                <w:sz w:val="24"/>
                <w:szCs w:val="24"/>
              </w:rPr>
              <w:t>arrangements can be?</w:t>
            </w:r>
          </w:p>
          <w:p w14:paraId="12B5B4CB" w14:textId="5FE58505" w:rsidR="00B57255" w:rsidRDefault="00B57255" w:rsidP="00B57255">
            <w:pPr>
              <w:autoSpaceDE w:val="0"/>
              <w:autoSpaceDN w:val="0"/>
              <w:adjustRightInd w:val="0"/>
              <w:rPr>
                <w:rFonts w:cs="Calibri"/>
                <w:b/>
                <w:sz w:val="24"/>
                <w:szCs w:val="24"/>
              </w:rPr>
            </w:pPr>
          </w:p>
          <w:p w14:paraId="2D7DFD3F" w14:textId="6A372327" w:rsidR="0044303E" w:rsidRDefault="00B57255" w:rsidP="00B57255">
            <w:pPr>
              <w:autoSpaceDE w:val="0"/>
              <w:autoSpaceDN w:val="0"/>
              <w:adjustRightInd w:val="0"/>
              <w:rPr>
                <w:rFonts w:cs="Calibri"/>
                <w:sz w:val="24"/>
                <w:szCs w:val="24"/>
              </w:rPr>
            </w:pPr>
            <w:r>
              <w:rPr>
                <w:rFonts w:cs="Calibri"/>
                <w:b/>
                <w:sz w:val="24"/>
                <w:szCs w:val="24"/>
              </w:rPr>
              <w:t xml:space="preserve">                   </w:t>
            </w:r>
            <w:r w:rsidR="0044303E">
              <w:rPr>
                <w:rFonts w:cs="Calibri"/>
                <w:sz w:val="24"/>
                <w:szCs w:val="24"/>
              </w:rPr>
              <w:t>Yes -</w:t>
            </w:r>
            <w:r>
              <w:rPr>
                <w:rFonts w:cs="Calibri"/>
                <w:b/>
                <w:sz w:val="24"/>
                <w:szCs w:val="24"/>
              </w:rPr>
              <w:t xml:space="preserve"> </w:t>
            </w:r>
            <w:r>
              <w:rPr>
                <w:rFonts w:cs="Calibri"/>
                <w:sz w:val="24"/>
                <w:szCs w:val="24"/>
              </w:rPr>
              <w:t xml:space="preserve">Coaches can be </w:t>
            </w:r>
            <w:r w:rsidR="00401110">
              <w:rPr>
                <w:rFonts w:cs="Calibri"/>
                <w:sz w:val="24"/>
                <w:szCs w:val="24"/>
              </w:rPr>
              <w:t>arranged f</w:t>
            </w:r>
            <w:r>
              <w:rPr>
                <w:rFonts w:cs="Calibri"/>
                <w:sz w:val="24"/>
                <w:szCs w:val="24"/>
              </w:rPr>
              <w:t xml:space="preserve">or the guests, or we can also look at an </w:t>
            </w:r>
          </w:p>
          <w:p w14:paraId="032CF047" w14:textId="263C167B" w:rsidR="00B57255" w:rsidRDefault="0044303E" w:rsidP="00B57255">
            <w:pPr>
              <w:autoSpaceDE w:val="0"/>
              <w:autoSpaceDN w:val="0"/>
              <w:adjustRightInd w:val="0"/>
              <w:rPr>
                <w:rFonts w:cs="Calibri"/>
                <w:sz w:val="24"/>
                <w:szCs w:val="24"/>
              </w:rPr>
            </w:pPr>
            <w:r>
              <w:rPr>
                <w:rFonts w:cs="Calibri"/>
                <w:sz w:val="24"/>
                <w:szCs w:val="24"/>
              </w:rPr>
              <w:t xml:space="preserve">                   </w:t>
            </w:r>
            <w:r w:rsidR="00B57255">
              <w:rPr>
                <w:rFonts w:cs="Calibri"/>
                <w:sz w:val="24"/>
                <w:szCs w:val="24"/>
              </w:rPr>
              <w:t>overnight package to perhaps stay at the venue/hotel or somewhere close</w:t>
            </w:r>
            <w:r w:rsidR="00401110">
              <w:rPr>
                <w:rFonts w:cs="Calibri"/>
                <w:sz w:val="24"/>
                <w:szCs w:val="24"/>
              </w:rPr>
              <w:t xml:space="preserve"> </w:t>
            </w:r>
            <w:r w:rsidR="00B57255">
              <w:rPr>
                <w:rFonts w:cs="Calibri"/>
                <w:sz w:val="24"/>
                <w:szCs w:val="24"/>
              </w:rPr>
              <w:t>by.</w:t>
            </w:r>
          </w:p>
          <w:p w14:paraId="3F82D412" w14:textId="77777777" w:rsidR="009915B8" w:rsidRDefault="009915B8" w:rsidP="00B57255">
            <w:pPr>
              <w:autoSpaceDE w:val="0"/>
              <w:autoSpaceDN w:val="0"/>
              <w:adjustRightInd w:val="0"/>
              <w:rPr>
                <w:rFonts w:cs="Calibri"/>
                <w:sz w:val="24"/>
                <w:szCs w:val="24"/>
              </w:rPr>
            </w:pPr>
          </w:p>
          <w:p w14:paraId="4F561006" w14:textId="77777777" w:rsidR="00B0449C" w:rsidRDefault="00B0449C" w:rsidP="009915B8">
            <w:pPr>
              <w:autoSpaceDE w:val="0"/>
              <w:autoSpaceDN w:val="0"/>
              <w:adjustRightInd w:val="0"/>
              <w:ind w:left="720"/>
            </w:pPr>
          </w:p>
          <w:p w14:paraId="3E703BAB" w14:textId="77777777" w:rsidR="00B0449C" w:rsidRDefault="00B0449C" w:rsidP="009915B8">
            <w:pPr>
              <w:autoSpaceDE w:val="0"/>
              <w:autoSpaceDN w:val="0"/>
              <w:adjustRightInd w:val="0"/>
              <w:ind w:left="720"/>
            </w:pPr>
          </w:p>
          <w:p w14:paraId="2A64913F" w14:textId="3EEE3FC6" w:rsidR="00F96CFA" w:rsidRDefault="00F96CFA" w:rsidP="009915B8">
            <w:pPr>
              <w:autoSpaceDE w:val="0"/>
              <w:autoSpaceDN w:val="0"/>
              <w:adjustRightInd w:val="0"/>
              <w:ind w:left="720"/>
            </w:pPr>
            <w:r w:rsidRPr="005A0C4A">
              <w:rPr>
                <w:b/>
              </w:rPr>
              <w:lastRenderedPageBreak/>
              <w:t>v</w:t>
            </w:r>
            <w:r>
              <w:t>. How the PA system and video screens can best be used to manage the crowd?</w:t>
            </w:r>
          </w:p>
          <w:p w14:paraId="551173A2" w14:textId="77777777" w:rsidR="005A0C4A" w:rsidRDefault="005A0C4A" w:rsidP="009915B8">
            <w:pPr>
              <w:autoSpaceDE w:val="0"/>
              <w:autoSpaceDN w:val="0"/>
              <w:adjustRightInd w:val="0"/>
              <w:ind w:left="720"/>
            </w:pPr>
          </w:p>
          <w:p w14:paraId="15B20CD3" w14:textId="6C186C82" w:rsidR="00B0449C" w:rsidRDefault="009915B8" w:rsidP="009915B8">
            <w:pPr>
              <w:autoSpaceDE w:val="0"/>
              <w:autoSpaceDN w:val="0"/>
              <w:adjustRightInd w:val="0"/>
              <w:ind w:firstLine="720"/>
            </w:pPr>
            <w:r>
              <w:t xml:space="preserve">This depends on the type of event that you are hosting. If for example you are holding a </w:t>
            </w:r>
          </w:p>
          <w:p w14:paraId="67803E8F" w14:textId="11F1F389" w:rsidR="00B0449C" w:rsidRDefault="009915B8" w:rsidP="009915B8">
            <w:pPr>
              <w:autoSpaceDE w:val="0"/>
              <w:autoSpaceDN w:val="0"/>
              <w:adjustRightInd w:val="0"/>
              <w:ind w:firstLine="720"/>
            </w:pPr>
            <w:r>
              <w:t xml:space="preserve">festival, then </w:t>
            </w:r>
            <w:r w:rsidR="0044303E">
              <w:t xml:space="preserve">we would need </w:t>
            </w:r>
            <w:r>
              <w:t>to have large video screens so that those not</w:t>
            </w:r>
          </w:p>
          <w:p w14:paraId="085D91DE" w14:textId="77777777" w:rsidR="0044303E" w:rsidRDefault="0044303E" w:rsidP="0044303E">
            <w:pPr>
              <w:autoSpaceDE w:val="0"/>
              <w:autoSpaceDN w:val="0"/>
              <w:adjustRightInd w:val="0"/>
            </w:pPr>
            <w:r>
              <w:t xml:space="preserve">             </w:t>
            </w:r>
            <w:r w:rsidR="009915B8">
              <w:t xml:space="preserve"> closest to the stage can get a fair view of the stage.</w:t>
            </w:r>
            <w:r>
              <w:t xml:space="preserve"> This can also help to see the crowd.</w:t>
            </w:r>
          </w:p>
          <w:p w14:paraId="75FDDAF3" w14:textId="77777777" w:rsidR="0044303E" w:rsidRDefault="0044303E" w:rsidP="0044303E">
            <w:pPr>
              <w:autoSpaceDE w:val="0"/>
              <w:autoSpaceDN w:val="0"/>
              <w:adjustRightInd w:val="0"/>
            </w:pPr>
            <w:r>
              <w:t xml:space="preserve">            </w:t>
            </w:r>
            <w:r w:rsidR="009915B8">
              <w:t xml:space="preserve">  </w:t>
            </w:r>
            <w:r>
              <w:t>Ha</w:t>
            </w:r>
            <w:r w:rsidR="00F96026">
              <w:t xml:space="preserve">ving a large crowd can drown out the sound </w:t>
            </w:r>
            <w:r>
              <w:t xml:space="preserve">of the event therefore </w:t>
            </w:r>
            <w:r w:rsidR="00F96026">
              <w:t xml:space="preserve">a PA system </w:t>
            </w:r>
            <w:r w:rsidR="0085449A">
              <w:t>c</w:t>
            </w:r>
            <w:r w:rsidR="00F96026">
              <w:t xml:space="preserve">omes </w:t>
            </w:r>
          </w:p>
          <w:p w14:paraId="79BACDEF" w14:textId="6C1D83D4" w:rsidR="00F96026" w:rsidRDefault="0044303E" w:rsidP="0044303E">
            <w:pPr>
              <w:autoSpaceDE w:val="0"/>
              <w:autoSpaceDN w:val="0"/>
              <w:adjustRightInd w:val="0"/>
            </w:pPr>
            <w:r>
              <w:t xml:space="preserve">              </w:t>
            </w:r>
            <w:r w:rsidR="00F96026">
              <w:t>into play.</w:t>
            </w:r>
            <w:r w:rsidR="0085449A">
              <w:t xml:space="preserve"> Especially open air.</w:t>
            </w:r>
            <w:r w:rsidR="00F96026">
              <w:t xml:space="preserve"> </w:t>
            </w:r>
          </w:p>
          <w:p w14:paraId="2E0394DE" w14:textId="3C8BC052" w:rsidR="00DD7A45" w:rsidRDefault="0085449A" w:rsidP="00E73A93">
            <w:pPr>
              <w:tabs>
                <w:tab w:val="left" w:pos="1800"/>
              </w:tabs>
              <w:autoSpaceDE w:val="0"/>
              <w:autoSpaceDN w:val="0"/>
              <w:adjustRightInd w:val="0"/>
              <w:ind w:firstLine="720"/>
              <w:rPr>
                <w:rFonts w:ascii="Calibri" w:hAnsi="Calibri" w:cs="Calibri"/>
                <w:b/>
                <w:sz w:val="24"/>
                <w:szCs w:val="24"/>
              </w:rPr>
            </w:pPr>
            <w:r>
              <w:tab/>
            </w:r>
            <w:r w:rsidR="000347A2" w:rsidRPr="000347A2">
              <w:rPr>
                <w:rFonts w:ascii="Calibri" w:hAnsi="Calibri" w:cs="Calibri"/>
                <w:b/>
                <w:sz w:val="24"/>
                <w:szCs w:val="24"/>
              </w:rPr>
              <w:t xml:space="preserve"> </w:t>
            </w:r>
          </w:p>
          <w:p w14:paraId="23F29492" w14:textId="77777777" w:rsidR="00BB443A" w:rsidRPr="00564204" w:rsidRDefault="00BB443A" w:rsidP="00BB443A">
            <w:pPr>
              <w:rPr>
                <w:b/>
                <w:lang w:val="en-GB"/>
              </w:rPr>
            </w:pPr>
            <w:r w:rsidRPr="00564204">
              <w:rPr>
                <w:b/>
                <w:lang w:val="en-GB"/>
              </w:rPr>
              <w:t>My Experience</w:t>
            </w:r>
          </w:p>
          <w:p w14:paraId="2C3A5FE6" w14:textId="5157BDA3" w:rsidR="00BB443A" w:rsidRDefault="00BB443A" w:rsidP="00BB443A">
            <w:pPr>
              <w:rPr>
                <w:lang w:val="en-GB"/>
              </w:rPr>
            </w:pPr>
            <w:r>
              <w:rPr>
                <w:lang w:val="en-GB"/>
              </w:rPr>
              <w:t>I met with a few friends/colleagues from our local community to share my thoughts on a concept that I have for a festival. I had a couple of ideas, one being th</w:t>
            </w:r>
            <w:r w:rsidR="0044303E">
              <w:rPr>
                <w:lang w:val="en-GB"/>
              </w:rPr>
              <w:t>r</w:t>
            </w:r>
            <w:r>
              <w:rPr>
                <w:lang w:val="en-GB"/>
              </w:rPr>
              <w:t xml:space="preserve">ough music and the other through food.  People were approachable and willing to volunteer </w:t>
            </w:r>
            <w:r w:rsidR="0044303E">
              <w:rPr>
                <w:lang w:val="en-GB"/>
              </w:rPr>
              <w:t>for</w:t>
            </w:r>
            <w:r>
              <w:rPr>
                <w:lang w:val="en-GB"/>
              </w:rPr>
              <w:t xml:space="preserve"> this event.  The experience was encouraging and excitabl</w:t>
            </w:r>
            <w:r w:rsidR="0044303E">
              <w:rPr>
                <w:lang w:val="en-GB"/>
              </w:rPr>
              <w:t>e</w:t>
            </w:r>
            <w:r>
              <w:rPr>
                <w:lang w:val="en-GB"/>
              </w:rPr>
              <w:t xml:space="preserve">, and </w:t>
            </w:r>
            <w:r w:rsidR="0044303E">
              <w:rPr>
                <w:lang w:val="en-GB"/>
              </w:rPr>
              <w:t>the group contributed to</w:t>
            </w:r>
            <w:r>
              <w:rPr>
                <w:lang w:val="en-GB"/>
              </w:rPr>
              <w:t xml:space="preserve"> interesting ways to </w:t>
            </w:r>
            <w:r w:rsidR="0044303E">
              <w:rPr>
                <w:lang w:val="en-GB"/>
              </w:rPr>
              <w:t>promote</w:t>
            </w:r>
            <w:r>
              <w:rPr>
                <w:lang w:val="en-GB"/>
              </w:rPr>
              <w:t xml:space="preserve"> this</w:t>
            </w:r>
            <w:r w:rsidR="00E966EC">
              <w:rPr>
                <w:lang w:val="en-GB"/>
              </w:rPr>
              <w:t>.</w:t>
            </w:r>
          </w:p>
          <w:p w14:paraId="567DB4E3" w14:textId="77777777" w:rsidR="00BB443A" w:rsidRDefault="00BB443A" w:rsidP="00BB443A">
            <w:pPr>
              <w:rPr>
                <w:lang w:val="en-GB"/>
              </w:rPr>
            </w:pPr>
            <w:r w:rsidRPr="00564204">
              <w:rPr>
                <w:b/>
                <w:lang w:val="en-GB"/>
              </w:rPr>
              <w:t>What Ideas where discussed</w:t>
            </w:r>
            <w:r>
              <w:rPr>
                <w:lang w:val="en-GB"/>
              </w:rPr>
              <w:t>.</w:t>
            </w:r>
          </w:p>
          <w:p w14:paraId="2F913EBF" w14:textId="77777777" w:rsidR="00BB443A" w:rsidRDefault="00BB443A" w:rsidP="00BB443A">
            <w:pPr>
              <w:rPr>
                <w:lang w:val="en-GB"/>
              </w:rPr>
            </w:pPr>
            <w:r>
              <w:rPr>
                <w:lang w:val="en-GB"/>
              </w:rPr>
              <w:t>Music festival and a Food festival.</w:t>
            </w:r>
          </w:p>
          <w:p w14:paraId="7220F21C" w14:textId="77777777" w:rsidR="00BB443A" w:rsidRDefault="00BB443A" w:rsidP="00BB443A">
            <w:pPr>
              <w:rPr>
                <w:b/>
                <w:lang w:val="en-GB"/>
              </w:rPr>
            </w:pPr>
            <w:r w:rsidRPr="00EF143C">
              <w:rPr>
                <w:b/>
                <w:lang w:val="en-GB"/>
              </w:rPr>
              <w:t xml:space="preserve">Which of these/ideas were finally selected and </w:t>
            </w:r>
            <w:proofErr w:type="gramStart"/>
            <w:r w:rsidRPr="00EF143C">
              <w:rPr>
                <w:b/>
                <w:lang w:val="en-GB"/>
              </w:rPr>
              <w:t>why</w:t>
            </w:r>
            <w:proofErr w:type="gramEnd"/>
          </w:p>
          <w:p w14:paraId="74F51C5F" w14:textId="68E6FE46" w:rsidR="00BB443A" w:rsidRDefault="00BB443A" w:rsidP="00BB443A">
            <w:pPr>
              <w:rPr>
                <w:lang w:val="en-GB"/>
              </w:rPr>
            </w:pPr>
            <w:r>
              <w:rPr>
                <w:lang w:val="en-GB"/>
              </w:rPr>
              <w:t>In talking, we decided that food is the centre piece for any family/friends occasions</w:t>
            </w:r>
            <w:r w:rsidR="00E966EC">
              <w:rPr>
                <w:lang w:val="en-GB"/>
              </w:rPr>
              <w:t xml:space="preserve"> and always draws people together.  A</w:t>
            </w:r>
            <w:r>
              <w:rPr>
                <w:lang w:val="en-GB"/>
              </w:rPr>
              <w:t xml:space="preserve"> primary </w:t>
            </w:r>
            <w:r w:rsidR="00E966EC">
              <w:rPr>
                <w:lang w:val="en-GB"/>
              </w:rPr>
              <w:t xml:space="preserve">way </w:t>
            </w:r>
            <w:r>
              <w:rPr>
                <w:lang w:val="en-GB"/>
              </w:rPr>
              <w:t xml:space="preserve">to </w:t>
            </w:r>
            <w:r w:rsidR="00E966EC">
              <w:rPr>
                <w:lang w:val="en-GB"/>
              </w:rPr>
              <w:t>gather</w:t>
            </w:r>
            <w:r>
              <w:rPr>
                <w:lang w:val="en-GB"/>
              </w:rPr>
              <w:t xml:space="preserve"> family and friends together, after all, who doesn’t love food.</w:t>
            </w:r>
            <w:r w:rsidRPr="00562674">
              <w:rPr>
                <w:lang w:val="en-GB"/>
              </w:rPr>
              <w:t xml:space="preserve"> </w:t>
            </w:r>
          </w:p>
          <w:p w14:paraId="7A4E609E" w14:textId="2757CB1F" w:rsidR="00BB443A" w:rsidRPr="00EF143C" w:rsidRDefault="00BB443A" w:rsidP="00BB443A">
            <w:pPr>
              <w:rPr>
                <w:b/>
                <w:lang w:val="en-GB"/>
              </w:rPr>
            </w:pPr>
            <w:r>
              <w:rPr>
                <w:lang w:val="en-GB"/>
              </w:rPr>
              <w:t xml:space="preserve">Being as our community is a multicultural community, we thought that this would be </w:t>
            </w:r>
            <w:r w:rsidR="005434F5">
              <w:rPr>
                <w:lang w:val="en-GB"/>
              </w:rPr>
              <w:t xml:space="preserve">a good idea for a </w:t>
            </w:r>
            <w:r>
              <w:rPr>
                <w:lang w:val="en-GB"/>
              </w:rPr>
              <w:t xml:space="preserve">festival and being a diverse community, what better way to share our food knowledge and experiences, recipes, traditional dishes and what lies behind a dish, or it could just be a </w:t>
            </w:r>
            <w:r w:rsidR="00040B90">
              <w:rPr>
                <w:lang w:val="en-GB"/>
              </w:rPr>
              <w:t>favourite</w:t>
            </w:r>
            <w:r>
              <w:rPr>
                <w:lang w:val="en-GB"/>
              </w:rPr>
              <w:t xml:space="preserve">. </w:t>
            </w:r>
          </w:p>
          <w:p w14:paraId="2BDD9432" w14:textId="6CED2D64" w:rsidR="00BB443A" w:rsidRDefault="00BB443A" w:rsidP="00BB443A">
            <w:pPr>
              <w:rPr>
                <w:lang w:val="en-GB"/>
              </w:rPr>
            </w:pPr>
            <w:r>
              <w:rPr>
                <w:lang w:val="en-GB"/>
              </w:rPr>
              <w:t>The ideas that were discussed where around how we would conduct the festival.  Where we would aim to hold the festival and what we want to achieve from this.  We also discussed how we would advertise this event, once the location was sourced.  It would of course be within our community.   We thought of a food marke</w:t>
            </w:r>
            <w:r w:rsidR="00B32B2B">
              <w:rPr>
                <w:lang w:val="en-GB"/>
              </w:rPr>
              <w:t>t/</w:t>
            </w:r>
            <w:r w:rsidR="005434F5">
              <w:rPr>
                <w:lang w:val="en-GB"/>
              </w:rPr>
              <w:t>festival</w:t>
            </w:r>
            <w:r>
              <w:rPr>
                <w:lang w:val="en-GB"/>
              </w:rPr>
              <w:t xml:space="preserve"> day, with a wide variety of different types of food and the history behind some of the foods we eat. People </w:t>
            </w:r>
            <w:r w:rsidR="00040B90">
              <w:rPr>
                <w:lang w:val="en-GB"/>
              </w:rPr>
              <w:t>often</w:t>
            </w:r>
            <w:r>
              <w:rPr>
                <w:lang w:val="en-GB"/>
              </w:rPr>
              <w:t xml:space="preserve"> wonder about different types of food and what better way of showcasing this experience. </w:t>
            </w:r>
          </w:p>
          <w:p w14:paraId="392B81E6" w14:textId="77777777" w:rsidR="009A0D27" w:rsidRDefault="009A0D27" w:rsidP="000347A2">
            <w:pPr>
              <w:autoSpaceDE w:val="0"/>
              <w:autoSpaceDN w:val="0"/>
              <w:adjustRightInd w:val="0"/>
              <w:rPr>
                <w:rFonts w:ascii="Calibri" w:hAnsi="Calibri" w:cs="Calibri"/>
                <w:b/>
                <w:sz w:val="24"/>
                <w:szCs w:val="24"/>
              </w:rPr>
            </w:pPr>
          </w:p>
          <w:p w14:paraId="18081101" w14:textId="6D48BE6E" w:rsidR="00D37F68" w:rsidRPr="00BB443A" w:rsidRDefault="00D37F68" w:rsidP="00BB443A">
            <w:pPr>
              <w:autoSpaceDE w:val="0"/>
              <w:autoSpaceDN w:val="0"/>
              <w:adjustRightInd w:val="0"/>
              <w:rPr>
                <w:b/>
              </w:rPr>
            </w:pPr>
          </w:p>
          <w:p w14:paraId="0857742C" w14:textId="63063A5D" w:rsidR="00D37F68" w:rsidRPr="00FD43CC" w:rsidRDefault="00D37F68" w:rsidP="00D37F68">
            <w:pPr>
              <w:ind w:left="720"/>
              <w:rPr>
                <w:b/>
              </w:rPr>
            </w:pPr>
          </w:p>
        </w:tc>
      </w:tr>
      <w:tr w:rsidR="00C31633" w14:paraId="7E20806E" w14:textId="77777777" w:rsidTr="00CC2FB3">
        <w:tc>
          <w:tcPr>
            <w:tcW w:w="9242" w:type="dxa"/>
          </w:tcPr>
          <w:p w14:paraId="77B1E163" w14:textId="54FD0CF4" w:rsidR="005B1A63" w:rsidRPr="00034401" w:rsidRDefault="00FD43CC" w:rsidP="00FD43CC">
            <w:pPr>
              <w:ind w:left="1440"/>
              <w:rPr>
                <w:b/>
              </w:rPr>
            </w:pPr>
            <w:r>
              <w:rPr>
                <w:b/>
              </w:rPr>
              <w:lastRenderedPageBreak/>
              <w:t xml:space="preserve">  </w:t>
            </w:r>
          </w:p>
        </w:tc>
      </w:tr>
      <w:tr w:rsidR="00034401" w14:paraId="02D69777" w14:textId="77777777" w:rsidTr="00CC2FB3">
        <w:tc>
          <w:tcPr>
            <w:tcW w:w="9242" w:type="dxa"/>
          </w:tcPr>
          <w:p w14:paraId="7B8D9D40" w14:textId="0BBB5E27" w:rsidR="00AE6448" w:rsidRPr="00AE6448" w:rsidRDefault="00AE6448" w:rsidP="00AE6448">
            <w:pPr>
              <w:pStyle w:val="ListParagraph"/>
              <w:autoSpaceDE w:val="0"/>
              <w:autoSpaceDN w:val="0"/>
              <w:adjustRightInd w:val="0"/>
              <w:rPr>
                <w:rFonts w:cs="Calibri"/>
                <w:sz w:val="24"/>
                <w:szCs w:val="24"/>
              </w:rPr>
            </w:pPr>
          </w:p>
        </w:tc>
      </w:tr>
      <w:tr w:rsidR="00AE6448" w14:paraId="47D710A3" w14:textId="77777777" w:rsidTr="00CC2FB3">
        <w:tc>
          <w:tcPr>
            <w:tcW w:w="9242" w:type="dxa"/>
          </w:tcPr>
          <w:p w14:paraId="0952C833" w14:textId="77777777" w:rsidR="00AE6448" w:rsidRDefault="00AE6448" w:rsidP="00034401">
            <w:pPr>
              <w:autoSpaceDE w:val="0"/>
              <w:autoSpaceDN w:val="0"/>
              <w:adjustRightInd w:val="0"/>
              <w:ind w:left="360"/>
              <w:rPr>
                <w:rFonts w:ascii="Calibri" w:hAnsi="Calibri" w:cs="Calibri"/>
                <w:sz w:val="24"/>
                <w:szCs w:val="24"/>
              </w:rPr>
            </w:pPr>
          </w:p>
        </w:tc>
      </w:tr>
      <w:tr w:rsidR="00AE6448" w14:paraId="1E6190A3" w14:textId="77777777" w:rsidTr="00CC2FB3">
        <w:tc>
          <w:tcPr>
            <w:tcW w:w="9242" w:type="dxa"/>
          </w:tcPr>
          <w:p w14:paraId="1F731E63" w14:textId="77777777" w:rsidR="00AE6448" w:rsidRDefault="00AE6448" w:rsidP="00034401">
            <w:pPr>
              <w:autoSpaceDE w:val="0"/>
              <w:autoSpaceDN w:val="0"/>
              <w:adjustRightInd w:val="0"/>
              <w:ind w:left="360"/>
              <w:rPr>
                <w:rFonts w:ascii="Calibri" w:hAnsi="Calibri" w:cs="Calibri"/>
                <w:sz w:val="24"/>
                <w:szCs w:val="24"/>
              </w:rPr>
            </w:pPr>
          </w:p>
        </w:tc>
      </w:tr>
    </w:tbl>
    <w:p w14:paraId="76B37D7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EE254F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E1794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F700A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5DFAD7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10DFEE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F7B90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2"/>
        <w:gridCol w:w="1246"/>
        <w:gridCol w:w="1605"/>
      </w:tblGrid>
      <w:tr w:rsidR="00405895" w:rsidRPr="00B0415E" w14:paraId="335AF757" w14:textId="77777777" w:rsidTr="00405895">
        <w:tc>
          <w:tcPr>
            <w:tcW w:w="2310" w:type="dxa"/>
            <w:shd w:val="clear" w:color="auto" w:fill="D9D9D9" w:themeFill="background1" w:themeFillShade="D9"/>
          </w:tcPr>
          <w:p w14:paraId="6A814F3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C850D5" w14:textId="7E209080" w:rsidR="00405895" w:rsidRPr="00B0415E" w:rsidRDefault="003F27B5" w:rsidP="00A851DA">
            <w:pPr>
              <w:rPr>
                <w:rFonts w:cs="Bliss-Regular"/>
                <w:color w:val="000000"/>
              </w:rPr>
            </w:pPr>
            <w:r>
              <w:rPr>
                <w:rFonts w:cs="Bliss-Regular"/>
                <w:color w:val="000000"/>
              </w:rPr>
              <w:t>Sonia Whittingham</w:t>
            </w:r>
          </w:p>
        </w:tc>
        <w:tc>
          <w:tcPr>
            <w:tcW w:w="1276" w:type="dxa"/>
            <w:shd w:val="clear" w:color="auto" w:fill="D9D9D9" w:themeFill="background1" w:themeFillShade="D9"/>
          </w:tcPr>
          <w:p w14:paraId="08D1FE8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B1D6FE7" w14:textId="2A3408E9" w:rsidR="00405895" w:rsidRPr="00B0415E" w:rsidRDefault="00FE109A" w:rsidP="00A851DA">
            <w:pPr>
              <w:rPr>
                <w:rFonts w:cs="Bliss-Regular"/>
                <w:color w:val="000000"/>
              </w:rPr>
            </w:pPr>
            <w:r>
              <w:rPr>
                <w:rFonts w:cs="Bliss-Regular"/>
                <w:color w:val="000000"/>
              </w:rPr>
              <w:t>06/12/2019</w:t>
            </w:r>
          </w:p>
        </w:tc>
      </w:tr>
    </w:tbl>
    <w:p w14:paraId="43CF9959" w14:textId="77777777" w:rsidR="00A851DA" w:rsidRPr="00B0415E" w:rsidRDefault="00A851DA" w:rsidP="00A851DA">
      <w:pPr>
        <w:rPr>
          <w:rFonts w:cs="Bliss-Regular"/>
          <w:color w:val="000000"/>
          <w:lang w:val="en-US"/>
        </w:rPr>
      </w:pPr>
    </w:p>
    <w:p w14:paraId="0E3AD5E2" w14:textId="77777777" w:rsidR="00A851DA" w:rsidRPr="00B0415E" w:rsidRDefault="00A851DA" w:rsidP="00A851DA">
      <w:pPr>
        <w:rPr>
          <w:rFonts w:cs="Bliss-Regular"/>
          <w:color w:val="000000"/>
          <w:lang w:val="en-US"/>
        </w:rPr>
      </w:pPr>
    </w:p>
    <w:p w14:paraId="022BFDD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53FADEA" w14:textId="77777777" w:rsidTr="00B0415E">
        <w:trPr>
          <w:trHeight w:val="249"/>
        </w:trPr>
        <w:tc>
          <w:tcPr>
            <w:tcW w:w="4621" w:type="dxa"/>
            <w:shd w:val="clear" w:color="auto" w:fill="D9D9D9" w:themeFill="background1" w:themeFillShade="D9"/>
          </w:tcPr>
          <w:p w14:paraId="6CB51609" w14:textId="77777777" w:rsidR="00503D7E" w:rsidRPr="00B0415E" w:rsidRDefault="00503D7E" w:rsidP="00503D7E">
            <w:pPr>
              <w:rPr>
                <w:b/>
                <w:color w:val="002060"/>
              </w:rPr>
            </w:pPr>
            <w:r w:rsidRPr="00B0415E">
              <w:rPr>
                <w:b/>
                <w:color w:val="002060"/>
              </w:rPr>
              <w:t>Total Marks</w:t>
            </w:r>
          </w:p>
        </w:tc>
        <w:tc>
          <w:tcPr>
            <w:tcW w:w="4621" w:type="dxa"/>
          </w:tcPr>
          <w:p w14:paraId="7A1B52AD" w14:textId="77777777" w:rsidR="00503D7E" w:rsidRPr="00B0415E" w:rsidRDefault="00503D7E" w:rsidP="00503D7E">
            <w:pPr>
              <w:rPr>
                <w:rFonts w:cs="Times New Roman"/>
                <w:szCs w:val="32"/>
              </w:rPr>
            </w:pPr>
          </w:p>
        </w:tc>
      </w:tr>
      <w:tr w:rsidR="00503D7E" w:rsidRPr="00B0415E" w14:paraId="0F0D2803" w14:textId="77777777" w:rsidTr="00B0415E">
        <w:tc>
          <w:tcPr>
            <w:tcW w:w="4621" w:type="dxa"/>
            <w:shd w:val="clear" w:color="auto" w:fill="D9D9D9" w:themeFill="background1" w:themeFillShade="D9"/>
          </w:tcPr>
          <w:p w14:paraId="76FF8F3F"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4527484A" w14:textId="77777777" w:rsidR="00503D7E" w:rsidRPr="00B0415E" w:rsidRDefault="00503D7E" w:rsidP="00503D7E">
            <w:pPr>
              <w:rPr>
                <w:rFonts w:cs="Times New Roman"/>
                <w:szCs w:val="32"/>
              </w:rPr>
            </w:pPr>
          </w:p>
        </w:tc>
      </w:tr>
      <w:tr w:rsidR="00503D7E" w:rsidRPr="00B0415E" w14:paraId="0A0A2895" w14:textId="77777777" w:rsidTr="00B0415E">
        <w:tc>
          <w:tcPr>
            <w:tcW w:w="4621" w:type="dxa"/>
            <w:shd w:val="clear" w:color="auto" w:fill="D9D9D9" w:themeFill="background1" w:themeFillShade="D9"/>
          </w:tcPr>
          <w:p w14:paraId="06C4A880" w14:textId="77777777" w:rsidR="00503D7E" w:rsidRPr="00B0415E" w:rsidRDefault="00B0415E" w:rsidP="00503D7E">
            <w:pPr>
              <w:rPr>
                <w:b/>
                <w:color w:val="002060"/>
              </w:rPr>
            </w:pPr>
            <w:r w:rsidRPr="00B0415E">
              <w:rPr>
                <w:b/>
                <w:color w:val="002060"/>
              </w:rPr>
              <w:t>Percentage / Grade</w:t>
            </w:r>
          </w:p>
        </w:tc>
        <w:tc>
          <w:tcPr>
            <w:tcW w:w="4621" w:type="dxa"/>
          </w:tcPr>
          <w:p w14:paraId="4180ECD3" w14:textId="77777777" w:rsidR="00503D7E" w:rsidRPr="00B0415E" w:rsidRDefault="00503D7E" w:rsidP="00503D7E">
            <w:pPr>
              <w:rPr>
                <w:rFonts w:cs="Times New Roman"/>
                <w:szCs w:val="32"/>
              </w:rPr>
            </w:pPr>
          </w:p>
        </w:tc>
      </w:tr>
    </w:tbl>
    <w:p w14:paraId="42C38C02" w14:textId="77777777" w:rsidR="00A851DA" w:rsidRDefault="00A851DA" w:rsidP="00503D7E">
      <w:pPr>
        <w:rPr>
          <w:rFonts w:cs="Times New Roman"/>
          <w:sz w:val="24"/>
          <w:szCs w:val="32"/>
        </w:rPr>
      </w:pPr>
    </w:p>
    <w:p w14:paraId="62DF0530" w14:textId="77777777" w:rsidR="00607874" w:rsidRDefault="00607874" w:rsidP="00503D7E">
      <w:pPr>
        <w:rPr>
          <w:rFonts w:cs="Times New Roman"/>
          <w:sz w:val="24"/>
          <w:szCs w:val="32"/>
        </w:rPr>
      </w:pPr>
    </w:p>
    <w:p w14:paraId="20D6E1D3" w14:textId="77777777" w:rsidR="00607874" w:rsidRDefault="00607874" w:rsidP="00503D7E">
      <w:pPr>
        <w:rPr>
          <w:rFonts w:cs="Times New Roman"/>
          <w:sz w:val="24"/>
          <w:szCs w:val="32"/>
        </w:rPr>
      </w:pPr>
    </w:p>
    <w:p w14:paraId="6EA217E4" w14:textId="77777777" w:rsidR="00607874" w:rsidRDefault="00607874" w:rsidP="00503D7E">
      <w:pPr>
        <w:rPr>
          <w:rFonts w:cs="Times New Roman"/>
          <w:sz w:val="24"/>
          <w:szCs w:val="32"/>
        </w:rPr>
      </w:pPr>
    </w:p>
    <w:p w14:paraId="5B7B8787" w14:textId="77777777" w:rsidR="00607874" w:rsidRDefault="00607874" w:rsidP="00503D7E">
      <w:pPr>
        <w:rPr>
          <w:rFonts w:cs="Times New Roman"/>
          <w:sz w:val="24"/>
          <w:szCs w:val="32"/>
        </w:rPr>
      </w:pPr>
    </w:p>
    <w:p w14:paraId="2D0B3011" w14:textId="77777777" w:rsidR="00607874" w:rsidRDefault="00607874" w:rsidP="00503D7E">
      <w:pPr>
        <w:rPr>
          <w:rFonts w:cs="Times New Roman"/>
          <w:sz w:val="24"/>
          <w:szCs w:val="32"/>
        </w:rPr>
      </w:pPr>
    </w:p>
    <w:p w14:paraId="213FD6D7" w14:textId="77777777" w:rsidR="00607874" w:rsidRDefault="00607874" w:rsidP="00503D7E">
      <w:pPr>
        <w:rPr>
          <w:rFonts w:cs="Times New Roman"/>
          <w:sz w:val="24"/>
          <w:szCs w:val="32"/>
        </w:rPr>
      </w:pPr>
    </w:p>
    <w:p w14:paraId="2921C7B4" w14:textId="77777777" w:rsidR="00607874" w:rsidRDefault="00607874" w:rsidP="00503D7E">
      <w:pPr>
        <w:rPr>
          <w:rFonts w:cs="Times New Roman"/>
          <w:sz w:val="24"/>
          <w:szCs w:val="32"/>
        </w:rPr>
      </w:pPr>
    </w:p>
    <w:p w14:paraId="0FF716D1" w14:textId="77777777" w:rsidR="00EA30AB" w:rsidRDefault="00EA30AB" w:rsidP="00503D7E">
      <w:pPr>
        <w:rPr>
          <w:rFonts w:cs="Times New Roman"/>
          <w:sz w:val="24"/>
          <w:szCs w:val="32"/>
        </w:rPr>
      </w:pPr>
    </w:p>
    <w:p w14:paraId="1532FBE9" w14:textId="77777777" w:rsidR="00EA30AB" w:rsidRDefault="00EA30AB" w:rsidP="00503D7E">
      <w:pPr>
        <w:rPr>
          <w:rFonts w:cs="Times New Roman"/>
          <w:sz w:val="24"/>
          <w:szCs w:val="32"/>
        </w:rPr>
      </w:pPr>
    </w:p>
    <w:p w14:paraId="5FF6E50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DFFA8D" w14:textId="77777777" w:rsidR="006133FF" w:rsidRDefault="006133FF" w:rsidP="00CB4D0A">
      <w:pPr>
        <w:spacing w:after="0" w:line="240" w:lineRule="auto"/>
      </w:pPr>
      <w:r>
        <w:separator/>
      </w:r>
    </w:p>
  </w:endnote>
  <w:endnote w:type="continuationSeparator" w:id="0">
    <w:p w14:paraId="7A64CF85" w14:textId="77777777" w:rsidR="006133FF" w:rsidRDefault="006133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0851B" w14:textId="77777777" w:rsidR="006133FF" w:rsidRDefault="006133FF" w:rsidP="00CB4D0A">
      <w:pPr>
        <w:spacing w:after="0" w:line="240" w:lineRule="auto"/>
      </w:pPr>
      <w:r>
        <w:separator/>
      </w:r>
    </w:p>
  </w:footnote>
  <w:footnote w:type="continuationSeparator" w:id="0">
    <w:p w14:paraId="31065A83" w14:textId="77777777" w:rsidR="006133FF" w:rsidRDefault="006133F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020F2"/>
    <w:multiLevelType w:val="hybridMultilevel"/>
    <w:tmpl w:val="89C854BC"/>
    <w:lvl w:ilvl="0" w:tplc="D7D83690">
      <w:start w:val="2"/>
      <w:numFmt w:val="bullet"/>
      <w:lvlText w:val="-"/>
      <w:lvlJc w:val="left"/>
      <w:pPr>
        <w:ind w:left="780" w:hanging="360"/>
      </w:pPr>
      <w:rPr>
        <w:rFonts w:ascii="Calibri" w:eastAsiaTheme="minorHAnsi"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BF90364"/>
    <w:multiLevelType w:val="hybridMultilevel"/>
    <w:tmpl w:val="64C654FE"/>
    <w:lvl w:ilvl="0" w:tplc="E81C1A3A">
      <w:start w:val="1"/>
      <w:numFmt w:val="lowerRoman"/>
      <w:lvlText w:val="%1."/>
      <w:lvlJc w:val="left"/>
      <w:pPr>
        <w:ind w:left="2520" w:hanging="72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57B3BE1"/>
    <w:multiLevelType w:val="hybridMultilevel"/>
    <w:tmpl w:val="0D98F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A073B"/>
    <w:multiLevelType w:val="hybridMultilevel"/>
    <w:tmpl w:val="2EE425D2"/>
    <w:lvl w:ilvl="0" w:tplc="3C38B3FA">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C41A8"/>
    <w:multiLevelType w:val="hybridMultilevel"/>
    <w:tmpl w:val="0D98F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3A0FD8"/>
    <w:multiLevelType w:val="hybridMultilevel"/>
    <w:tmpl w:val="5E00BB92"/>
    <w:lvl w:ilvl="0" w:tplc="3A9260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956D67"/>
    <w:multiLevelType w:val="hybridMultilevel"/>
    <w:tmpl w:val="DCC88ABE"/>
    <w:lvl w:ilvl="0" w:tplc="F14483D4">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B9223D"/>
    <w:multiLevelType w:val="hybridMultilevel"/>
    <w:tmpl w:val="C1149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3"/>
  </w:num>
  <w:num w:numId="5">
    <w:abstractNumId w:val="2"/>
  </w:num>
  <w:num w:numId="6">
    <w:abstractNumId w:val="0"/>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4401"/>
    <w:rsid w:val="000347A2"/>
    <w:rsid w:val="00035CDD"/>
    <w:rsid w:val="00040083"/>
    <w:rsid w:val="00040B90"/>
    <w:rsid w:val="0004159B"/>
    <w:rsid w:val="00047921"/>
    <w:rsid w:val="00055992"/>
    <w:rsid w:val="00067614"/>
    <w:rsid w:val="000807E9"/>
    <w:rsid w:val="000820E8"/>
    <w:rsid w:val="00097A2A"/>
    <w:rsid w:val="000A6066"/>
    <w:rsid w:val="001175EE"/>
    <w:rsid w:val="00150875"/>
    <w:rsid w:val="00151043"/>
    <w:rsid w:val="00157CF6"/>
    <w:rsid w:val="00173CDD"/>
    <w:rsid w:val="00182416"/>
    <w:rsid w:val="00187EB4"/>
    <w:rsid w:val="00190432"/>
    <w:rsid w:val="001C739E"/>
    <w:rsid w:val="001E4D46"/>
    <w:rsid w:val="001F0481"/>
    <w:rsid w:val="001F2A49"/>
    <w:rsid w:val="00200C92"/>
    <w:rsid w:val="00200ED5"/>
    <w:rsid w:val="0020451E"/>
    <w:rsid w:val="00206B9D"/>
    <w:rsid w:val="0023259C"/>
    <w:rsid w:val="002374CA"/>
    <w:rsid w:val="002630AD"/>
    <w:rsid w:val="002B0BD7"/>
    <w:rsid w:val="002B573D"/>
    <w:rsid w:val="002C0E11"/>
    <w:rsid w:val="002C5CB2"/>
    <w:rsid w:val="002C7F7E"/>
    <w:rsid w:val="002D08FF"/>
    <w:rsid w:val="002F779F"/>
    <w:rsid w:val="00331E59"/>
    <w:rsid w:val="003329C2"/>
    <w:rsid w:val="00361AA5"/>
    <w:rsid w:val="00362281"/>
    <w:rsid w:val="00371885"/>
    <w:rsid w:val="00376F49"/>
    <w:rsid w:val="003A0862"/>
    <w:rsid w:val="003A1C0A"/>
    <w:rsid w:val="003E2B87"/>
    <w:rsid w:val="003F27B5"/>
    <w:rsid w:val="00401110"/>
    <w:rsid w:val="00402786"/>
    <w:rsid w:val="00405895"/>
    <w:rsid w:val="004058DF"/>
    <w:rsid w:val="0041623B"/>
    <w:rsid w:val="0044303E"/>
    <w:rsid w:val="00443E6F"/>
    <w:rsid w:val="004441AA"/>
    <w:rsid w:val="00462D01"/>
    <w:rsid w:val="004754E9"/>
    <w:rsid w:val="00486F1A"/>
    <w:rsid w:val="00490CB9"/>
    <w:rsid w:val="004A2CE2"/>
    <w:rsid w:val="004B5CBA"/>
    <w:rsid w:val="004E3CDA"/>
    <w:rsid w:val="004E4378"/>
    <w:rsid w:val="004F4B4D"/>
    <w:rsid w:val="0050216D"/>
    <w:rsid w:val="00503D7E"/>
    <w:rsid w:val="0050778F"/>
    <w:rsid w:val="00527C11"/>
    <w:rsid w:val="00535F31"/>
    <w:rsid w:val="005378A1"/>
    <w:rsid w:val="005434F5"/>
    <w:rsid w:val="00546513"/>
    <w:rsid w:val="00574D64"/>
    <w:rsid w:val="005908EF"/>
    <w:rsid w:val="00591365"/>
    <w:rsid w:val="005A0C4A"/>
    <w:rsid w:val="005B1A63"/>
    <w:rsid w:val="005B31E4"/>
    <w:rsid w:val="005C1408"/>
    <w:rsid w:val="005D534A"/>
    <w:rsid w:val="006034F6"/>
    <w:rsid w:val="006055D7"/>
    <w:rsid w:val="00607874"/>
    <w:rsid w:val="00607E77"/>
    <w:rsid w:val="006133FF"/>
    <w:rsid w:val="00617BB3"/>
    <w:rsid w:val="00645CDD"/>
    <w:rsid w:val="00676D2C"/>
    <w:rsid w:val="00681D31"/>
    <w:rsid w:val="006823A7"/>
    <w:rsid w:val="00687EE8"/>
    <w:rsid w:val="0070347F"/>
    <w:rsid w:val="0070678E"/>
    <w:rsid w:val="00714E68"/>
    <w:rsid w:val="00740CC8"/>
    <w:rsid w:val="0077409B"/>
    <w:rsid w:val="007A1A11"/>
    <w:rsid w:val="007D25D3"/>
    <w:rsid w:val="00806836"/>
    <w:rsid w:val="008148FE"/>
    <w:rsid w:val="00826594"/>
    <w:rsid w:val="00831C11"/>
    <w:rsid w:val="0085449A"/>
    <w:rsid w:val="008A60B4"/>
    <w:rsid w:val="008B3C31"/>
    <w:rsid w:val="008B64FE"/>
    <w:rsid w:val="008C47D7"/>
    <w:rsid w:val="0093010F"/>
    <w:rsid w:val="009315A2"/>
    <w:rsid w:val="00931F13"/>
    <w:rsid w:val="00935BF7"/>
    <w:rsid w:val="0095442C"/>
    <w:rsid w:val="00956938"/>
    <w:rsid w:val="00975EE9"/>
    <w:rsid w:val="00983942"/>
    <w:rsid w:val="009915B8"/>
    <w:rsid w:val="00996E35"/>
    <w:rsid w:val="009A0D27"/>
    <w:rsid w:val="009C37E0"/>
    <w:rsid w:val="009D6011"/>
    <w:rsid w:val="009D60E2"/>
    <w:rsid w:val="009E41F4"/>
    <w:rsid w:val="00A149BA"/>
    <w:rsid w:val="00A14B66"/>
    <w:rsid w:val="00A27290"/>
    <w:rsid w:val="00A5074C"/>
    <w:rsid w:val="00A65CF7"/>
    <w:rsid w:val="00A81AB4"/>
    <w:rsid w:val="00A851DA"/>
    <w:rsid w:val="00AC7D5B"/>
    <w:rsid w:val="00AE1461"/>
    <w:rsid w:val="00AE1481"/>
    <w:rsid w:val="00AE6448"/>
    <w:rsid w:val="00B02657"/>
    <w:rsid w:val="00B0415E"/>
    <w:rsid w:val="00B0449C"/>
    <w:rsid w:val="00B04678"/>
    <w:rsid w:val="00B133E7"/>
    <w:rsid w:val="00B32B2B"/>
    <w:rsid w:val="00B55028"/>
    <w:rsid w:val="00B57255"/>
    <w:rsid w:val="00B8634D"/>
    <w:rsid w:val="00BB33D8"/>
    <w:rsid w:val="00BB3948"/>
    <w:rsid w:val="00BB443A"/>
    <w:rsid w:val="00BB7759"/>
    <w:rsid w:val="00BC46DF"/>
    <w:rsid w:val="00BF2A7E"/>
    <w:rsid w:val="00C03577"/>
    <w:rsid w:val="00C1173D"/>
    <w:rsid w:val="00C259C3"/>
    <w:rsid w:val="00C31633"/>
    <w:rsid w:val="00C40B6D"/>
    <w:rsid w:val="00C5032C"/>
    <w:rsid w:val="00C52664"/>
    <w:rsid w:val="00C53029"/>
    <w:rsid w:val="00C55E0E"/>
    <w:rsid w:val="00C65FEA"/>
    <w:rsid w:val="00C94035"/>
    <w:rsid w:val="00CA0AC2"/>
    <w:rsid w:val="00CB4A5D"/>
    <w:rsid w:val="00CB4D0A"/>
    <w:rsid w:val="00CC2FB3"/>
    <w:rsid w:val="00CC575A"/>
    <w:rsid w:val="00CE5B67"/>
    <w:rsid w:val="00CF123B"/>
    <w:rsid w:val="00D02076"/>
    <w:rsid w:val="00D039AC"/>
    <w:rsid w:val="00D1361F"/>
    <w:rsid w:val="00D37F68"/>
    <w:rsid w:val="00D427DE"/>
    <w:rsid w:val="00D5587D"/>
    <w:rsid w:val="00D707CC"/>
    <w:rsid w:val="00D821FE"/>
    <w:rsid w:val="00D94FAF"/>
    <w:rsid w:val="00DB0793"/>
    <w:rsid w:val="00DB2150"/>
    <w:rsid w:val="00DB6786"/>
    <w:rsid w:val="00DC52B0"/>
    <w:rsid w:val="00DD7A45"/>
    <w:rsid w:val="00E00821"/>
    <w:rsid w:val="00E03F03"/>
    <w:rsid w:val="00E04DB4"/>
    <w:rsid w:val="00E23875"/>
    <w:rsid w:val="00E30679"/>
    <w:rsid w:val="00E45266"/>
    <w:rsid w:val="00E4597D"/>
    <w:rsid w:val="00E52F81"/>
    <w:rsid w:val="00E54832"/>
    <w:rsid w:val="00E56A90"/>
    <w:rsid w:val="00E641CC"/>
    <w:rsid w:val="00E73A93"/>
    <w:rsid w:val="00E846A6"/>
    <w:rsid w:val="00E966EC"/>
    <w:rsid w:val="00EA30AB"/>
    <w:rsid w:val="00EB3925"/>
    <w:rsid w:val="00ED5F07"/>
    <w:rsid w:val="00F235A0"/>
    <w:rsid w:val="00F25482"/>
    <w:rsid w:val="00F34600"/>
    <w:rsid w:val="00F35D22"/>
    <w:rsid w:val="00F66B9D"/>
    <w:rsid w:val="00F94999"/>
    <w:rsid w:val="00F96026"/>
    <w:rsid w:val="00F96CFA"/>
    <w:rsid w:val="00F96EB3"/>
    <w:rsid w:val="00FD13C2"/>
    <w:rsid w:val="00FD43CC"/>
    <w:rsid w:val="00FE109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8C3BF"/>
  <w15:docId w15:val="{76125481-2F1A-E34D-BDC3-E09D96F3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0735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7A02A-DEFB-438B-AC1C-3CBB3E26F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3</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Whittingham, Sonia R. (Refinitiv)</cp:lastModifiedBy>
  <cp:revision>14</cp:revision>
  <dcterms:created xsi:type="dcterms:W3CDTF">2020-01-15T16:30:00Z</dcterms:created>
  <dcterms:modified xsi:type="dcterms:W3CDTF">2020-01-16T21:44:00Z</dcterms:modified>
</cp:coreProperties>
</file>